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Hlk9332454"/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7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“北京共青团”系统202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年毕业学生团员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团组织关系转接操作流程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一、团支部操作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1、毕业生团支部需在“北京共青团”系统电脑端（bjyouth.net）登录支部账号，进行毕业年份标注。没有标注毕业年份的支部，毕业生团员是无法进行毕业去向标注的哦！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851275"/>
            <wp:effectExtent l="0" t="0" r="9525" b="9525"/>
            <wp:docPr id="14" name="图片 14" descr="42f82183bdcc6fbaff2c8e0c342c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2f82183bdcc6fbaff2c8e0c342c4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2、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团干部需在支部账号中，解除职务后，方可进行团组织关系转出。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639185" cy="2593975"/>
            <wp:effectExtent l="0" t="0" r="5715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3、支部中毕业去向为“参军入伍”的同学，需要由支部账号进行转移。（“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涉密单位”同理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780155" cy="2284095"/>
            <wp:effectExtent l="0" t="0" r="4445" b="1905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二、团员操作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1、进入微信公众号“青春北京”，在“线上系统”中登录“北京共青团”系统，点击“我的组织”。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eastAsiaTheme="minorEastAsia"/>
          <w:bdr w:val="none" w:color="auto" w:sz="0" w:space="0"/>
          <w:lang w:eastAsia="zh-CN"/>
        </w:rPr>
      </w:pPr>
      <w:r>
        <w:rPr>
          <w:rStyle w:val="7"/>
          <w:rFonts w:hint="eastAsia" w:eastAsiaTheme="minorEastAsia"/>
          <w:bdr w:val="none" w:color="auto" w:sz="0" w:space="0"/>
          <w:lang w:eastAsia="zh-CN"/>
        </w:rPr>
        <w:drawing>
          <wp:inline distT="0" distB="0" distL="114300" distR="114300">
            <wp:extent cx="3146425" cy="6532880"/>
            <wp:effectExtent l="0" t="0" r="3175" b="7620"/>
            <wp:docPr id="15" name="图片 15" descr="af61cc9a64a01f14c03fca3c69ea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f61cc9a64a01f14c03fca3c69ead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65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2、如转入京内团组织，则选择“转移团组织”；如转入京外团组织，则选择“转至外部系统”。点击后，在毕业去向栏内如实进行标注。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rFonts w:hint="eastAsia" w:eastAsiaTheme="minorEastAsia"/>
          <w:bdr w:val="none" w:color="auto" w:sz="0" w:space="0"/>
          <w:lang w:eastAsia="zh-CN"/>
        </w:rPr>
      </w:pPr>
      <w:r>
        <w:rPr>
          <w:rStyle w:val="7"/>
          <w:rFonts w:hint="eastAsia" w:eastAsiaTheme="minorEastAsia"/>
          <w:bdr w:val="none" w:color="auto" w:sz="0" w:space="0"/>
          <w:lang w:eastAsia="zh-CN"/>
        </w:rPr>
        <w:drawing>
          <wp:inline distT="0" distB="0" distL="114300" distR="114300">
            <wp:extent cx="3271520" cy="6805295"/>
            <wp:effectExtent l="0" t="0" r="5080" b="1905"/>
            <wp:docPr id="16" name="图片 16" descr="87b6c0f9983bdd46a387a31a3bff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7b6c0f9983bdd46a387a31a3bff1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680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3、京内团组织可根据组织ID或全称进行查询；转至外部系统需根据系统提示准确填写团组织名称及其他信息。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943225" cy="6962775"/>
            <wp:effectExtent l="0" t="0" r="3175" b="9525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57525" cy="6962775"/>
            <wp:effectExtent l="0" t="0" r="3175" b="9525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114675" cy="7620000"/>
            <wp:effectExtent l="0" t="0" r="9525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7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4、出现以下界面就证明你的转出成功啦!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55670" cy="5085080"/>
            <wp:effectExtent l="0" t="0" r="11430" b="762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5085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B3"/>
    <w:rsid w:val="000328FE"/>
    <w:rsid w:val="00381E43"/>
    <w:rsid w:val="004E225C"/>
    <w:rsid w:val="006E1A62"/>
    <w:rsid w:val="009F7DB3"/>
    <w:rsid w:val="06D525F6"/>
    <w:rsid w:val="236C0153"/>
    <w:rsid w:val="28633964"/>
    <w:rsid w:val="2C632491"/>
    <w:rsid w:val="3D925C5A"/>
    <w:rsid w:val="64233F16"/>
    <w:rsid w:val="789A3D77"/>
    <w:rsid w:val="7A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</Words>
  <Characters>60</Characters>
  <Lines>1</Lines>
  <Paragraphs>1</Paragraphs>
  <TotalTime>7</TotalTime>
  <ScaleCrop>false</ScaleCrop>
  <LinksUpToDate>false</LinksUpToDate>
  <CharactersWithSpaces>69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2020-06-02T03:44:00Z</dcterms:created>
  <dc:creator>滕飞</dc:creator>
  <cp:lastModifiedBy>J～Smile</cp:lastModifiedBy>
  <dcterms:modified xsi:type="dcterms:W3CDTF">2021-06-11T03:32:31Z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214A69CE39E141D9B56C71C763598540</vt:lpwstr>
  </property>
</Properties>
</file>